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06" w:rsidRPr="00B74950" w:rsidRDefault="00FB4106" w:rsidP="00FB4106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950">
        <w:rPr>
          <w:rFonts w:ascii="Times New Roman" w:eastAsia="Times New Roman" w:hAnsi="Times New Roman" w:cs="Times New Roman"/>
          <w:b/>
          <w:sz w:val="24"/>
          <w:szCs w:val="24"/>
        </w:rPr>
        <w:t>Pétervására Város Önko</w:t>
      </w:r>
      <w:bookmarkStart w:id="0" w:name="_GoBack"/>
      <w:bookmarkEnd w:id="0"/>
      <w:r w:rsidRPr="00B74950">
        <w:rPr>
          <w:rFonts w:ascii="Times New Roman" w:eastAsia="Times New Roman" w:hAnsi="Times New Roman" w:cs="Times New Roman"/>
          <w:b/>
          <w:sz w:val="24"/>
          <w:szCs w:val="24"/>
        </w:rPr>
        <w:t>rmányzat Képviselőtestületének</w:t>
      </w:r>
    </w:p>
    <w:p w:rsidR="00FB4106" w:rsidRPr="00B74950" w:rsidRDefault="00FB4106" w:rsidP="00FB4106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/2014. (XI.19</w:t>
      </w:r>
      <w:r w:rsidRPr="00B74950">
        <w:rPr>
          <w:rFonts w:ascii="Times New Roman" w:eastAsia="Times New Roman" w:hAnsi="Times New Roman" w:cs="Times New Roman"/>
          <w:b/>
          <w:sz w:val="24"/>
          <w:szCs w:val="24"/>
        </w:rPr>
        <w:t>.) önkormányzati rendelete</w:t>
      </w:r>
    </w:p>
    <w:p w:rsidR="00FB4106" w:rsidRPr="00DB0599" w:rsidRDefault="00FB4106" w:rsidP="00FB41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Társult Képviselő-testület a Szervezeti és Működési Szabályzatáról szóló</w:t>
      </w:r>
    </w:p>
    <w:p w:rsidR="00FB4106" w:rsidRPr="00DB0599" w:rsidRDefault="00FB4106" w:rsidP="00FB41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11/2012. (VIII. 3.) rendeletének – a továbbiakban: R – módosításáról</w:t>
      </w:r>
    </w:p>
    <w:p w:rsidR="00FB4106" w:rsidRPr="00E647C5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(a továbbiakban: Képviselőtestület) a Magyarország helyi önkormányzatairól szóló 2011. évi CLXXXIX. törvény (a továbbiakban: </w:t>
      </w:r>
      <w:proofErr w:type="spellStart"/>
      <w:r w:rsidRPr="00E647C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E647C5">
        <w:rPr>
          <w:rFonts w:ascii="Times New Roman" w:hAnsi="Times New Roman" w:cs="Times New Roman"/>
          <w:sz w:val="24"/>
          <w:szCs w:val="24"/>
        </w:rPr>
        <w:t>.)  42. §</w:t>
      </w:r>
      <w:proofErr w:type="spellStart"/>
      <w:r w:rsidRPr="00E647C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E647C5">
        <w:rPr>
          <w:rFonts w:ascii="Times New Roman" w:hAnsi="Times New Roman" w:cs="Times New Roman"/>
          <w:sz w:val="24"/>
          <w:szCs w:val="24"/>
        </w:rPr>
        <w:t xml:space="preserve"> meghatározott eredeti jogalkotói hatásköre alapján - figyelemmel </w:t>
      </w:r>
      <w:proofErr w:type="gramStart"/>
      <w:r w:rsidRPr="00E647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647C5">
        <w:rPr>
          <w:rFonts w:ascii="Times New Roman" w:hAnsi="Times New Roman" w:cs="Times New Roman"/>
          <w:sz w:val="24"/>
          <w:szCs w:val="24"/>
        </w:rPr>
        <w:t xml:space="preserve"> 53. § (1) bekezdésre, és 56. §</w:t>
      </w:r>
      <w:proofErr w:type="spellStart"/>
      <w:r w:rsidRPr="00E647C5">
        <w:rPr>
          <w:rFonts w:ascii="Times New Roman" w:hAnsi="Times New Roman" w:cs="Times New Roman"/>
          <w:sz w:val="24"/>
          <w:szCs w:val="24"/>
        </w:rPr>
        <w:t>-ra</w:t>
      </w:r>
      <w:proofErr w:type="spellEnd"/>
      <w:r w:rsidRPr="00E647C5">
        <w:rPr>
          <w:rFonts w:ascii="Times New Roman" w:hAnsi="Times New Roman" w:cs="Times New Roman"/>
          <w:sz w:val="24"/>
          <w:szCs w:val="24"/>
        </w:rPr>
        <w:t xml:space="preserve"> - valamint Társult Képviselőtestületet alkotó Váraszó Község Önkormányzat Képviselőtestületének, és Kisfüzes Község Önkormányzat Képviselőtestületének döntésére tekintettel a Szervezeti és Működési Szabályzatáról szóló 8/2011. (VIII. 30.) rendeletének – a továbbiakban: R – a módosításáról következőket rendeli el:</w:t>
      </w:r>
    </w:p>
    <w:p w:rsidR="00FB4106" w:rsidRPr="00E647C5" w:rsidRDefault="00FB4106" w:rsidP="00FB41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1. §</w:t>
      </w:r>
    </w:p>
    <w:p w:rsidR="00FB4106" w:rsidRPr="00DB0599" w:rsidRDefault="00FB4106" w:rsidP="00FB410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>A R 3. § (1) bekezdése az alábbiak szerint módosul:</w:t>
      </w:r>
    </w:p>
    <w:p w:rsidR="00FB4106" w:rsidRPr="00DB0599" w:rsidRDefault="00FB4106" w:rsidP="00FB410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>„(1) A Társult Képviselőtestület tagjai sorából 3 fős Pénzügyi Bizottságot és 3 fős Oktatási Bizottságot választ.”</w:t>
      </w:r>
    </w:p>
    <w:p w:rsidR="00FB4106" w:rsidRPr="00E647C5" w:rsidRDefault="00FB4106" w:rsidP="00FB41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2. §</w:t>
      </w:r>
    </w:p>
    <w:p w:rsidR="00FB4106" w:rsidRPr="00E647C5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>A R. 1. melléklete helyébe e rendelet 1. melléklete lép.</w:t>
      </w:r>
    </w:p>
    <w:p w:rsidR="00FB4106" w:rsidRPr="00DB0599" w:rsidRDefault="00FB4106" w:rsidP="00FB41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FB4106" w:rsidRPr="00DB0599" w:rsidRDefault="00FB4106" w:rsidP="00FB410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3. §</w:t>
      </w:r>
    </w:p>
    <w:p w:rsidR="00FB4106" w:rsidRPr="00E647C5" w:rsidRDefault="00FB4106" w:rsidP="00FB410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és az azt követő napon hatályát veszti. </w:t>
      </w:r>
    </w:p>
    <w:p w:rsidR="00FB4106" w:rsidRDefault="00FB4106" w:rsidP="00FB41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FB4106" w:rsidRPr="00E647C5" w:rsidRDefault="00FB4106" w:rsidP="00FB41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FB4106" w:rsidRPr="00E647C5" w:rsidTr="00931A9A">
        <w:tc>
          <w:tcPr>
            <w:tcW w:w="4605" w:type="dxa"/>
          </w:tcPr>
          <w:p w:rsidR="00FB4106" w:rsidRPr="00DB0599" w:rsidRDefault="00FB4106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FB4106" w:rsidRPr="00DB0599" w:rsidRDefault="00FB4106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FB4106" w:rsidRPr="00DB0599" w:rsidRDefault="00FB4106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FB4106" w:rsidRPr="00DB0599" w:rsidRDefault="00FB4106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FB4106" w:rsidRPr="00DB0599" w:rsidRDefault="00FB4106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Pr="00082286" w:rsidRDefault="00FB4106" w:rsidP="00FB41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06" w:rsidRPr="00DB0599" w:rsidRDefault="00FB4106" w:rsidP="00FB4106">
      <w:pPr>
        <w:pStyle w:val="Nincstrkz"/>
        <w:rPr>
          <w:rFonts w:ascii="Times New Roman" w:hAnsi="Times New Roman" w:cs="Times New Roman"/>
          <w:b/>
          <w:i/>
          <w:sz w:val="24"/>
          <w:szCs w:val="24"/>
        </w:rPr>
      </w:pPr>
      <w:r w:rsidRPr="00DB0599">
        <w:rPr>
          <w:rFonts w:ascii="Times New Roman" w:hAnsi="Times New Roman" w:cs="Times New Roman"/>
          <w:b/>
          <w:i/>
          <w:sz w:val="24"/>
          <w:szCs w:val="24"/>
        </w:rPr>
        <w:lastRenderedPageBreak/>
        <w:t>1. melléklet a 21/2014. (XI.19.) rendelethez</w:t>
      </w:r>
    </w:p>
    <w:p w:rsidR="00FB4106" w:rsidRPr="00DB0599" w:rsidRDefault="00FB4106" w:rsidP="00FB4106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 xml:space="preserve">1. melléklet a 11/2012. (VIII.3.) rendelethez: </w:t>
      </w:r>
    </w:p>
    <w:p w:rsidR="00FB4106" w:rsidRPr="00E647C5" w:rsidRDefault="00FB4106" w:rsidP="00FB41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A Társult Képviselőtestület és bizottságainak névsora</w:t>
      </w:r>
    </w:p>
    <w:tbl>
      <w:tblPr>
        <w:tblW w:w="7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2167"/>
      </w:tblGrid>
      <w:tr w:rsidR="00FB4106" w:rsidRPr="00E647C5" w:rsidTr="00931A9A">
        <w:trPr>
          <w:trHeight w:val="134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</w:rPr>
              <w:t>Képviselő neve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</w:rPr>
              <w:t>Képviselt település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Pétervására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Eged István polgármester FIDESZ-KDNP 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Boros Csaba alpolgármester FIDESZ-KDNP 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Barta Gábor képviselő FIDESZ-KDNP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Ildikó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Juhász Attila képviselő FIDESZ-KDNP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Tóth János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Varró Magdolna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Váraszó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Pál István László polgármester FIDESZ-KDNP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Vincze Ferenc alpolgármester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Janovicz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Zoltán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Kívés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Boldizsár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Sály Edina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Kisfüzes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Menyhárt Balázs polgármester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Dr. Kerekesné </w:t>
            </w: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Galambosi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Ágnes alpolgármester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Bojtos Imre képviselő</w:t>
            </w:r>
          </w:p>
        </w:tc>
        <w:tc>
          <w:tcPr>
            <w:tcW w:w="0" w:type="auto"/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Filip Valéria képviselő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FB4106" w:rsidRPr="00E647C5" w:rsidTr="00931A9A">
        <w:trPr>
          <w:trHeight w:val="2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Szabó Bertalan képviselő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FB4106" w:rsidRPr="00E647C5" w:rsidTr="00931A9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14" w:type="dxa"/>
            <w:gridSpan w:val="2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FB4106" w:rsidRPr="00E647C5" w:rsidRDefault="00FB4106" w:rsidP="00FB41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A Társult Képviselőtestület bizottságainak névsora</w:t>
      </w:r>
    </w:p>
    <w:p w:rsidR="00FB4106" w:rsidRPr="00E647C5" w:rsidRDefault="00FB4106" w:rsidP="00FB410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Pénzügyi Bizottság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3809"/>
      </w:tblGrid>
      <w:tr w:rsidR="00FB4106" w:rsidRPr="00E647C5" w:rsidTr="00931A9A">
        <w:trPr>
          <w:jc w:val="center"/>
        </w:trPr>
        <w:tc>
          <w:tcPr>
            <w:tcW w:w="196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Varró Magdolna (Pétervására)</w:t>
            </w:r>
          </w:p>
        </w:tc>
      </w:tr>
      <w:tr w:rsidR="00FB4106" w:rsidRPr="00E647C5" w:rsidTr="00931A9A">
        <w:trPr>
          <w:jc w:val="center"/>
        </w:trPr>
        <w:tc>
          <w:tcPr>
            <w:tcW w:w="196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Képviselő tagjai:</w:t>
            </w:r>
          </w:p>
        </w:tc>
        <w:tc>
          <w:tcPr>
            <w:tcW w:w="3809" w:type="dxa"/>
            <w:tcBorders>
              <w:top w:val="single" w:sz="4" w:space="0" w:color="auto"/>
            </w:tcBorders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Janovicz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Zoltán (Váraszó)</w:t>
            </w:r>
          </w:p>
        </w:tc>
      </w:tr>
      <w:tr w:rsidR="00FB4106" w:rsidRPr="00E647C5" w:rsidTr="00931A9A">
        <w:trPr>
          <w:jc w:val="center"/>
        </w:trPr>
        <w:tc>
          <w:tcPr>
            <w:tcW w:w="196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Szabó Bertalan (Kisfüzes)</w:t>
            </w:r>
          </w:p>
        </w:tc>
      </w:tr>
    </w:tbl>
    <w:p w:rsidR="00FB4106" w:rsidRPr="00E647C5" w:rsidRDefault="00FB4106" w:rsidP="00FB410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lastRenderedPageBreak/>
        <w:t>2. Oktatási Bizottság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3888"/>
      </w:tblGrid>
      <w:tr w:rsidR="00FB4106" w:rsidRPr="00E647C5" w:rsidTr="00931A9A">
        <w:trPr>
          <w:jc w:val="center"/>
        </w:trPr>
        <w:tc>
          <w:tcPr>
            <w:tcW w:w="196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888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Sály Edina (Váraszó)</w:t>
            </w:r>
          </w:p>
        </w:tc>
      </w:tr>
      <w:tr w:rsidR="00FB4106" w:rsidRPr="00E647C5" w:rsidTr="00931A9A">
        <w:trPr>
          <w:jc w:val="center"/>
        </w:trPr>
        <w:tc>
          <w:tcPr>
            <w:tcW w:w="196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Képviselő tagjai:</w:t>
            </w:r>
          </w:p>
        </w:tc>
        <w:tc>
          <w:tcPr>
            <w:tcW w:w="3888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Ildikó (Pétervására)</w:t>
            </w:r>
          </w:p>
        </w:tc>
      </w:tr>
      <w:tr w:rsidR="00FB4106" w:rsidRPr="00E647C5" w:rsidTr="00931A9A">
        <w:trPr>
          <w:jc w:val="center"/>
        </w:trPr>
        <w:tc>
          <w:tcPr>
            <w:tcW w:w="1969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</w:tcPr>
          <w:p w:rsidR="00FB4106" w:rsidRPr="00E647C5" w:rsidRDefault="00FB4106" w:rsidP="00931A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Bojtos Imre (Kisfüzes)</w:t>
            </w:r>
          </w:p>
        </w:tc>
      </w:tr>
    </w:tbl>
    <w:p w:rsidR="00D85A9F" w:rsidRDefault="00D85A9F"/>
    <w:sectPr w:rsidR="00D85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537C3"/>
    <w:multiLevelType w:val="hybridMultilevel"/>
    <w:tmpl w:val="8716D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F75"/>
    <w:rsid w:val="00D85A9F"/>
    <w:rsid w:val="00F10F75"/>
    <w:rsid w:val="00FB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BAE9E-7680-4968-9258-624A5926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4106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B4106"/>
  </w:style>
  <w:style w:type="paragraph" w:styleId="Nincstrkz">
    <w:name w:val="No Spacing"/>
    <w:link w:val="NincstrkzChar"/>
    <w:uiPriority w:val="99"/>
    <w:qFormat/>
    <w:rsid w:val="00FB41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2</cp:revision>
  <dcterms:created xsi:type="dcterms:W3CDTF">2015-03-10T12:31:00Z</dcterms:created>
  <dcterms:modified xsi:type="dcterms:W3CDTF">2015-03-10T12:32:00Z</dcterms:modified>
</cp:coreProperties>
</file>