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CA0" w:rsidRDefault="00661CA0" w:rsidP="00661CA0">
      <w:pPr>
        <w:pStyle w:val="Cm"/>
        <w:rPr>
          <w:szCs w:val="24"/>
        </w:rPr>
      </w:pPr>
      <w:r>
        <w:rPr>
          <w:szCs w:val="24"/>
        </w:rPr>
        <w:t>Pétervására Város Önkormányzata Képviselő-testületének</w:t>
      </w:r>
    </w:p>
    <w:p w:rsidR="00661CA0" w:rsidRDefault="00661CA0" w:rsidP="00661CA0">
      <w:pPr>
        <w:pStyle w:val="Cm"/>
        <w:rPr>
          <w:szCs w:val="24"/>
        </w:rPr>
      </w:pPr>
      <w:r>
        <w:rPr>
          <w:szCs w:val="24"/>
        </w:rPr>
        <w:t>6</w:t>
      </w:r>
      <w:bookmarkStart w:id="0" w:name="_GoBack"/>
      <w:bookmarkEnd w:id="0"/>
      <w:r>
        <w:rPr>
          <w:szCs w:val="24"/>
        </w:rPr>
        <w:t>/2015. (III.19.) önkormányzati rendelete</w:t>
      </w:r>
    </w:p>
    <w:p w:rsidR="00661CA0" w:rsidRPr="006E23D4" w:rsidRDefault="00661CA0" w:rsidP="00661CA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6E23D4">
        <w:rPr>
          <w:rFonts w:ascii="Times New Roman" w:hAnsi="Times New Roman"/>
          <w:b/>
          <w:sz w:val="24"/>
          <w:szCs w:val="24"/>
        </w:rPr>
        <w:t>Pétervására Város Önkormányzat Képviselőtestületének</w:t>
      </w:r>
    </w:p>
    <w:p w:rsidR="00661CA0" w:rsidRDefault="00661CA0" w:rsidP="00661CA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E23D4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6E23D4">
        <w:rPr>
          <w:rFonts w:ascii="Times New Roman" w:hAnsi="Times New Roman"/>
          <w:b/>
          <w:sz w:val="24"/>
          <w:szCs w:val="24"/>
        </w:rPr>
        <w:t xml:space="preserve"> önkormányzat vagyonáról, a vagyonhasznosítás rendjéről </w:t>
      </w:r>
    </w:p>
    <w:p w:rsidR="00661CA0" w:rsidRPr="006E23D4" w:rsidRDefault="00661CA0" w:rsidP="00661CA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E23D4">
        <w:rPr>
          <w:rFonts w:ascii="Times New Roman" w:hAnsi="Times New Roman"/>
          <w:b/>
          <w:sz w:val="24"/>
          <w:szCs w:val="24"/>
        </w:rPr>
        <w:t>és</w:t>
      </w:r>
      <w:proofErr w:type="gramEnd"/>
      <w:r w:rsidRPr="006E23D4">
        <w:rPr>
          <w:rFonts w:ascii="Times New Roman" w:hAnsi="Times New Roman"/>
          <w:b/>
          <w:sz w:val="24"/>
          <w:szCs w:val="24"/>
        </w:rPr>
        <w:t xml:space="preserve"> a vagyon kezeléséről</w:t>
      </w:r>
      <w:r>
        <w:rPr>
          <w:rFonts w:ascii="Times New Roman" w:hAnsi="Times New Roman"/>
          <w:b/>
          <w:sz w:val="24"/>
          <w:szCs w:val="24"/>
        </w:rPr>
        <w:t xml:space="preserve"> szóló</w:t>
      </w:r>
    </w:p>
    <w:p w:rsidR="00661CA0" w:rsidRPr="00746EB6" w:rsidRDefault="00661CA0" w:rsidP="00661CA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746EB6">
        <w:rPr>
          <w:rFonts w:ascii="Times New Roman" w:hAnsi="Times New Roman"/>
          <w:b/>
          <w:sz w:val="24"/>
          <w:szCs w:val="24"/>
        </w:rPr>
        <w:t>9/2013. (VII.12.) önkormányzati rendelet - a továbbiakban: R. - módosításáról</w:t>
      </w:r>
    </w:p>
    <w:p w:rsidR="00661CA0" w:rsidRDefault="00661CA0" w:rsidP="00661CA0">
      <w:pPr>
        <w:pStyle w:val="Cm"/>
        <w:rPr>
          <w:szCs w:val="24"/>
        </w:rPr>
      </w:pPr>
    </w:p>
    <w:p w:rsidR="00661CA0" w:rsidRPr="006E23D4" w:rsidRDefault="00661CA0" w:rsidP="00661CA0">
      <w:pPr>
        <w:pStyle w:val="Szvegtrzs"/>
        <w:jc w:val="both"/>
        <w:rPr>
          <w:rFonts w:cs="Times New Roman"/>
          <w:szCs w:val="24"/>
        </w:rPr>
      </w:pPr>
      <w:r w:rsidRPr="006E23D4">
        <w:rPr>
          <w:rFonts w:cs="Times New Roman"/>
          <w:szCs w:val="24"/>
        </w:rPr>
        <w:t xml:space="preserve">Pétervására Város Önkormányzat Képviselőtestülete (a továbbiakban: Képviselőtestület) a Magyarország helyi önkormányzatairól szóló 2011. évi CLXXXIX. törvény (a továbbiakban: </w:t>
      </w:r>
      <w:proofErr w:type="spellStart"/>
      <w:r w:rsidRPr="006E23D4">
        <w:rPr>
          <w:rFonts w:cs="Times New Roman"/>
          <w:szCs w:val="24"/>
        </w:rPr>
        <w:t>Mötv</w:t>
      </w:r>
      <w:proofErr w:type="spellEnd"/>
      <w:r w:rsidRPr="006E23D4">
        <w:rPr>
          <w:rFonts w:cs="Times New Roman"/>
          <w:szCs w:val="24"/>
        </w:rPr>
        <w:t xml:space="preserve">.) 109. § (4) bekezdésében, és a nemzeti vagyonról szóló 2011. évi CXCVI. törvény (a továbbiakban: </w:t>
      </w:r>
      <w:proofErr w:type="spellStart"/>
      <w:r w:rsidRPr="006E23D4">
        <w:rPr>
          <w:rFonts w:cs="Times New Roman"/>
          <w:szCs w:val="24"/>
        </w:rPr>
        <w:t>Nvtv</w:t>
      </w:r>
      <w:proofErr w:type="spellEnd"/>
      <w:r w:rsidRPr="006E23D4">
        <w:rPr>
          <w:rFonts w:cs="Times New Roman"/>
          <w:szCs w:val="24"/>
        </w:rPr>
        <w:t>.) 5. §</w:t>
      </w:r>
      <w:proofErr w:type="spellStart"/>
      <w:r w:rsidRPr="006E23D4">
        <w:rPr>
          <w:rFonts w:cs="Times New Roman"/>
          <w:szCs w:val="24"/>
        </w:rPr>
        <w:t>-ban</w:t>
      </w:r>
      <w:proofErr w:type="spellEnd"/>
      <w:r w:rsidRPr="006E23D4">
        <w:rPr>
          <w:rFonts w:cs="Times New Roman"/>
          <w:szCs w:val="24"/>
        </w:rPr>
        <w:t xml:space="preserve"> kapott felhatalmazás alapján - az Alaptörvény 32. cikk (1) bekezdés a) és e) pontjában meghatározott feladatkörében eljárva - a következőket rendeli el:</w:t>
      </w:r>
    </w:p>
    <w:p w:rsidR="00661CA0" w:rsidRDefault="00661CA0" w:rsidP="00661CA0">
      <w:pPr>
        <w:jc w:val="center"/>
        <w:rPr>
          <w:b/>
          <w:sz w:val="24"/>
          <w:szCs w:val="24"/>
        </w:rPr>
      </w:pPr>
    </w:p>
    <w:p w:rsidR="00661CA0" w:rsidRDefault="00661CA0" w:rsidP="00661CA0">
      <w:pPr>
        <w:jc w:val="center"/>
        <w:rPr>
          <w:b/>
          <w:sz w:val="24"/>
          <w:szCs w:val="24"/>
        </w:rPr>
      </w:pPr>
      <w:r w:rsidRPr="009727DA">
        <w:rPr>
          <w:b/>
          <w:sz w:val="24"/>
          <w:szCs w:val="24"/>
        </w:rPr>
        <w:t>1. §</w:t>
      </w:r>
    </w:p>
    <w:p w:rsidR="00661CA0" w:rsidRDefault="00661CA0" w:rsidP="00661CA0">
      <w:pPr>
        <w:jc w:val="both"/>
        <w:rPr>
          <w:sz w:val="24"/>
          <w:szCs w:val="24"/>
        </w:rPr>
      </w:pPr>
    </w:p>
    <w:p w:rsidR="00661CA0" w:rsidRDefault="00661CA0" w:rsidP="00661CA0">
      <w:pPr>
        <w:jc w:val="both"/>
        <w:rPr>
          <w:sz w:val="24"/>
          <w:szCs w:val="24"/>
        </w:rPr>
      </w:pPr>
      <w:r w:rsidRPr="009727DA">
        <w:rPr>
          <w:sz w:val="24"/>
          <w:szCs w:val="24"/>
        </w:rPr>
        <w:t xml:space="preserve">A R. </w:t>
      </w:r>
      <w:proofErr w:type="gramStart"/>
      <w:r>
        <w:rPr>
          <w:sz w:val="24"/>
          <w:szCs w:val="24"/>
        </w:rPr>
        <w:t>az</w:t>
      </w:r>
      <w:proofErr w:type="gramEnd"/>
      <w:r>
        <w:rPr>
          <w:sz w:val="24"/>
          <w:szCs w:val="24"/>
        </w:rPr>
        <w:t xml:space="preserve"> alábbi 5</w:t>
      </w:r>
      <w:r w:rsidRPr="009727DA">
        <w:rPr>
          <w:sz w:val="24"/>
          <w:szCs w:val="24"/>
        </w:rPr>
        <w:t xml:space="preserve">. </w:t>
      </w:r>
      <w:r>
        <w:rPr>
          <w:sz w:val="24"/>
          <w:szCs w:val="24"/>
        </w:rPr>
        <w:t>melléklettel egészül ki.</w:t>
      </w:r>
    </w:p>
    <w:p w:rsidR="00661CA0" w:rsidRDefault="00661CA0" w:rsidP="00661CA0">
      <w:pPr>
        <w:jc w:val="both"/>
        <w:rPr>
          <w:sz w:val="24"/>
          <w:szCs w:val="24"/>
        </w:rPr>
      </w:pPr>
    </w:p>
    <w:p w:rsidR="00661CA0" w:rsidRDefault="00661CA0" w:rsidP="00661CA0">
      <w:pPr>
        <w:jc w:val="center"/>
        <w:rPr>
          <w:b/>
          <w:sz w:val="24"/>
          <w:szCs w:val="24"/>
        </w:rPr>
      </w:pPr>
      <w:r w:rsidRPr="003546E4">
        <w:rPr>
          <w:b/>
          <w:sz w:val="24"/>
          <w:szCs w:val="24"/>
        </w:rPr>
        <w:t>Záró rendelkezések</w:t>
      </w:r>
    </w:p>
    <w:p w:rsidR="00661CA0" w:rsidRPr="000F2078" w:rsidRDefault="00661CA0" w:rsidP="00661C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0F2078">
        <w:rPr>
          <w:b/>
          <w:sz w:val="24"/>
          <w:szCs w:val="24"/>
        </w:rPr>
        <w:t>. §</w:t>
      </w:r>
    </w:p>
    <w:p w:rsidR="00661CA0" w:rsidRDefault="00661CA0" w:rsidP="00661CA0">
      <w:pPr>
        <w:shd w:val="clear" w:color="auto" w:fill="FFFFFF"/>
        <w:jc w:val="both"/>
        <w:rPr>
          <w:sz w:val="24"/>
          <w:szCs w:val="22"/>
        </w:rPr>
      </w:pPr>
    </w:p>
    <w:p w:rsidR="00661CA0" w:rsidRPr="00D67B9F" w:rsidRDefault="00661CA0" w:rsidP="00661CA0">
      <w:pPr>
        <w:shd w:val="clear" w:color="auto" w:fill="FFFFFF"/>
        <w:jc w:val="both"/>
        <w:rPr>
          <w:b/>
          <w:szCs w:val="24"/>
        </w:rPr>
      </w:pPr>
      <w:r w:rsidRPr="00E548ED">
        <w:rPr>
          <w:sz w:val="24"/>
          <w:szCs w:val="22"/>
        </w:rPr>
        <w:t>Ez a rendelet a kihirdetését követő napon lép hatályba</w:t>
      </w:r>
      <w:r>
        <w:rPr>
          <w:sz w:val="24"/>
          <w:szCs w:val="22"/>
        </w:rPr>
        <w:t>.</w:t>
      </w:r>
      <w:r w:rsidRPr="000A0C24">
        <w:rPr>
          <w:sz w:val="24"/>
          <w:szCs w:val="24"/>
        </w:rPr>
        <w:t xml:space="preserve"> </w:t>
      </w:r>
    </w:p>
    <w:p w:rsidR="00661CA0" w:rsidRPr="00E548ED" w:rsidRDefault="00661CA0" w:rsidP="00661CA0">
      <w:pPr>
        <w:rPr>
          <w:sz w:val="24"/>
          <w:szCs w:val="22"/>
        </w:rPr>
      </w:pPr>
    </w:p>
    <w:p w:rsidR="00661CA0" w:rsidRPr="00E548ED" w:rsidRDefault="00661CA0" w:rsidP="00661CA0">
      <w:pPr>
        <w:rPr>
          <w:sz w:val="24"/>
          <w:szCs w:val="22"/>
        </w:rPr>
      </w:pPr>
      <w:r w:rsidRPr="00E548ED">
        <w:rPr>
          <w:sz w:val="24"/>
          <w:szCs w:val="22"/>
        </w:rPr>
        <w:t>Pétervására, 201</w:t>
      </w:r>
      <w:r>
        <w:rPr>
          <w:sz w:val="24"/>
          <w:szCs w:val="22"/>
        </w:rPr>
        <w:t>5</w:t>
      </w:r>
      <w:r w:rsidRPr="00E548ED">
        <w:rPr>
          <w:sz w:val="24"/>
          <w:szCs w:val="22"/>
        </w:rPr>
        <w:t xml:space="preserve">. </w:t>
      </w:r>
      <w:r>
        <w:rPr>
          <w:sz w:val="24"/>
          <w:szCs w:val="22"/>
        </w:rPr>
        <w:t>március 1</w:t>
      </w:r>
      <w:r>
        <w:rPr>
          <w:sz w:val="24"/>
          <w:szCs w:val="22"/>
        </w:rPr>
        <w:t>8</w:t>
      </w:r>
      <w:r>
        <w:rPr>
          <w:sz w:val="24"/>
          <w:szCs w:val="22"/>
        </w:rPr>
        <w:t>.</w:t>
      </w:r>
    </w:p>
    <w:p w:rsidR="00661CA0" w:rsidRPr="00E548ED" w:rsidRDefault="00661CA0" w:rsidP="00661CA0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28"/>
      </w:tblGrid>
      <w:tr w:rsidR="00661CA0" w:rsidRPr="00E548ED" w:rsidTr="00A17A54">
        <w:tc>
          <w:tcPr>
            <w:tcW w:w="4605" w:type="dxa"/>
          </w:tcPr>
          <w:p w:rsidR="00661CA0" w:rsidRPr="00661CA0" w:rsidRDefault="00661CA0" w:rsidP="00A17A54">
            <w:pPr>
              <w:jc w:val="center"/>
              <w:rPr>
                <w:b/>
                <w:sz w:val="24"/>
                <w:szCs w:val="24"/>
              </w:rPr>
            </w:pPr>
            <w:r w:rsidRPr="00661CA0">
              <w:rPr>
                <w:b/>
                <w:sz w:val="24"/>
                <w:szCs w:val="24"/>
              </w:rPr>
              <w:t>Eged István</w:t>
            </w:r>
          </w:p>
          <w:p w:rsidR="00661CA0" w:rsidRPr="00661CA0" w:rsidRDefault="00661CA0" w:rsidP="00A17A54">
            <w:pPr>
              <w:jc w:val="center"/>
              <w:rPr>
                <w:b/>
                <w:sz w:val="24"/>
                <w:szCs w:val="24"/>
              </w:rPr>
            </w:pPr>
            <w:r w:rsidRPr="00661CA0">
              <w:rPr>
                <w:b/>
                <w:sz w:val="24"/>
                <w:szCs w:val="24"/>
              </w:rPr>
              <w:t>FIDESZ-KDNP</w:t>
            </w:r>
          </w:p>
          <w:p w:rsidR="00661CA0" w:rsidRPr="00661CA0" w:rsidRDefault="00661CA0" w:rsidP="00A17A54">
            <w:pPr>
              <w:jc w:val="center"/>
              <w:rPr>
                <w:b/>
                <w:sz w:val="24"/>
                <w:szCs w:val="24"/>
              </w:rPr>
            </w:pPr>
            <w:r w:rsidRPr="00661CA0">
              <w:rPr>
                <w:b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661CA0" w:rsidRPr="00661CA0" w:rsidRDefault="00661CA0" w:rsidP="00A17A54">
            <w:pPr>
              <w:jc w:val="center"/>
              <w:rPr>
                <w:b/>
                <w:sz w:val="24"/>
                <w:szCs w:val="24"/>
              </w:rPr>
            </w:pPr>
            <w:r w:rsidRPr="00661CA0">
              <w:rPr>
                <w:b/>
                <w:sz w:val="24"/>
                <w:szCs w:val="24"/>
              </w:rPr>
              <w:t>Dr. Varga Attila</w:t>
            </w:r>
          </w:p>
          <w:p w:rsidR="00661CA0" w:rsidRPr="00661CA0" w:rsidRDefault="00661CA0" w:rsidP="00A17A54">
            <w:pPr>
              <w:jc w:val="center"/>
              <w:rPr>
                <w:b/>
                <w:sz w:val="24"/>
                <w:szCs w:val="24"/>
              </w:rPr>
            </w:pPr>
            <w:r w:rsidRPr="00661CA0">
              <w:rPr>
                <w:b/>
                <w:sz w:val="24"/>
                <w:szCs w:val="24"/>
              </w:rPr>
              <w:t>jegyző</w:t>
            </w:r>
          </w:p>
        </w:tc>
      </w:tr>
    </w:tbl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Default="00661CA0" w:rsidP="00661CA0">
      <w:pPr>
        <w:jc w:val="both"/>
        <w:rPr>
          <w:b/>
          <w:i/>
          <w:sz w:val="24"/>
          <w:szCs w:val="24"/>
        </w:rPr>
      </w:pPr>
    </w:p>
    <w:p w:rsidR="00661CA0" w:rsidRPr="00CE4840" w:rsidRDefault="00661CA0" w:rsidP="00661CA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Pr="00CE4840">
        <w:rPr>
          <w:rFonts w:ascii="Times New Roman" w:hAnsi="Times New Roman"/>
          <w:b/>
          <w:sz w:val="24"/>
          <w:szCs w:val="24"/>
        </w:rPr>
        <w:t xml:space="preserve">. melléklet a </w:t>
      </w:r>
      <w:r>
        <w:rPr>
          <w:rFonts w:ascii="Times New Roman" w:hAnsi="Times New Roman"/>
          <w:b/>
          <w:sz w:val="24"/>
          <w:szCs w:val="24"/>
        </w:rPr>
        <w:t>9</w:t>
      </w:r>
      <w:r w:rsidRPr="00CE4840">
        <w:rPr>
          <w:rFonts w:ascii="Times New Roman" w:hAnsi="Times New Roman"/>
          <w:b/>
          <w:sz w:val="24"/>
          <w:szCs w:val="24"/>
        </w:rPr>
        <w:t>/2013. (VII.12.) önkormányzati rendelethez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61CA0" w:rsidRPr="00544884" w:rsidRDefault="00661CA0" w:rsidP="00661CA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544884">
        <w:rPr>
          <w:rFonts w:ascii="Times New Roman" w:hAnsi="Times New Roman"/>
          <w:b/>
          <w:sz w:val="24"/>
          <w:szCs w:val="24"/>
        </w:rPr>
        <w:t>A nem lakás célú helyiségek bérleti díjának megállapítása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 rendelet 8. § (1) bekezdés c) pontja szerinti vagyon hasznosítása esetén, a nem lakás célú helyiségek induló éves bérleti díja megállapítása során a helyiség, ingatlan könyv szerinti forgalmi értékének 2 %-a. Egyes helyiséget bérlők esetén a százalékosan meghatározott értéket le kell bontani a bérelni kívánt helyiség négyzetméterére, és a használt négyzetméter alapján kell megállapítani a bérleti díjat. 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meghatározhatja azon preferált és támogatott profilokat, amelyeknek a helyiségben tervezett folytatása esetén az induló bérleti díj összegéből kedvezmény adható, továbbá meghatározhatók azon üzleti profilok is, amelyeknek a helyiségben tervezett folytatása esetén a bérlő emelt összegű bérleti díjat köteles fizetni.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profilok, és adható kedvezmények mértéke az alábbiak szerint kerülnek meghatározásra: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Preferált profilok: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50 %-os díjkedvezmény adható: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2.1.1.1. az egyesülési jogról, a közhasznú jogállásról, valamint a civil szervezetek működéséről és támogatásról szóló 2011. évi CLXXV. törvényben meghatározott közhasznú szervezet által folytatott nem gazdasági-vállalkozási tevékenységekre,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2.1.1.2. az egyesülési jogról, a közhasznú jogállásról, valamint a civil szervezetek működéséről és támogatásról szóló 2011. évi CLXXV. törvényben meghatározott egyesülési jog alapján létrejött egyesület által folytatott nem gazdasági-vállalkozási tevékenységekre.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25 %-os díjkedvezmény adható: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2.1.2.1. kulturális tevékenységekre.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Kiemelt, 25 %-kal magasabb díjat megfizetni köteles profilok: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 pénzintézeti, egyéb pénzügyi szolgáltatások,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 biztosítói szolgáltatások,</w:t>
      </w:r>
    </w:p>
    <w:p w:rsidR="00661CA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2.2.3. távközlési szolgáltatások. </w:t>
      </w:r>
    </w:p>
    <w:p w:rsidR="00661CA0" w:rsidRPr="00527BD0" w:rsidRDefault="00661CA0" w:rsidP="00661CA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9107E" w:rsidRDefault="0089107E"/>
    <w:sectPr w:rsidR="0089107E" w:rsidSect="00D048DB">
      <w:headerReference w:type="default" r:id="rId4"/>
      <w:footerReference w:type="default" r:id="rId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DB" w:rsidRPr="003E5ED5" w:rsidRDefault="00661CA0" w:rsidP="00D048DB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DB" w:rsidRDefault="00661CA0" w:rsidP="00D048DB">
    <w:pPr>
      <w:pStyle w:val="lfej"/>
      <w:framePr w:wrap="around" w:vAnchor="text" w:hAnchor="margin" w:xAlign="center" w:y="1"/>
      <w:rPr>
        <w:rStyle w:val="Oldalszm"/>
        <w:rFonts w:eastAsia="Arial Unicode MS"/>
      </w:rPr>
    </w:pPr>
    <w:r>
      <w:rPr>
        <w:rStyle w:val="Oldalszm"/>
        <w:rFonts w:eastAsia="Arial Unicode MS"/>
      </w:rPr>
      <w:fldChar w:fldCharType="begin"/>
    </w:r>
    <w:r>
      <w:rPr>
        <w:rStyle w:val="Oldalszm"/>
        <w:rFonts w:eastAsia="Arial Unicode MS"/>
      </w:rPr>
      <w:instrText xml:space="preserve">PAGE  </w:instrText>
    </w:r>
    <w:r>
      <w:rPr>
        <w:rStyle w:val="Oldalszm"/>
        <w:rFonts w:eastAsia="Arial Unicode MS"/>
      </w:rPr>
      <w:fldChar w:fldCharType="separate"/>
    </w:r>
    <w:r>
      <w:rPr>
        <w:rStyle w:val="Oldalszm"/>
        <w:rFonts w:eastAsia="Arial Unicode MS"/>
        <w:noProof/>
      </w:rPr>
      <w:t>2</w:t>
    </w:r>
    <w:r>
      <w:rPr>
        <w:rStyle w:val="Oldalszm"/>
        <w:rFonts w:eastAsia="Arial Unicode MS"/>
      </w:rPr>
      <w:fldChar w:fldCharType="end"/>
    </w:r>
  </w:p>
  <w:p w:rsidR="00D048DB" w:rsidRPr="00EB7F1E" w:rsidRDefault="00661CA0" w:rsidP="00D048D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8F"/>
    <w:rsid w:val="00661CA0"/>
    <w:rsid w:val="0089107E"/>
    <w:rsid w:val="008D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5361D-DA10-43DF-80CE-920DD276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1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661CA0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661C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61C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1C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661CA0"/>
  </w:style>
  <w:style w:type="paragraph" w:styleId="Szvegtrzs">
    <w:name w:val="Body Text"/>
    <w:basedOn w:val="Norml"/>
    <w:link w:val="SzvegtrzsChar"/>
    <w:rsid w:val="00661CA0"/>
    <w:pPr>
      <w:widowControl w:val="0"/>
      <w:suppressAutoHyphens/>
      <w:spacing w:after="120"/>
    </w:pPr>
    <w:rPr>
      <w:rFonts w:eastAsia="Arial Unicode MS" w:cs="Tahoma"/>
      <w:sz w:val="24"/>
    </w:rPr>
  </w:style>
  <w:style w:type="character" w:customStyle="1" w:styleId="SzvegtrzsChar">
    <w:name w:val="Szövegtörzs Char"/>
    <w:basedOn w:val="Bekezdsalapbettpusa"/>
    <w:link w:val="Szvegtrzs"/>
    <w:rsid w:val="00661CA0"/>
    <w:rPr>
      <w:rFonts w:ascii="Times New Roman" w:eastAsia="Arial Unicode MS" w:hAnsi="Times New Roman" w:cs="Tahoma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661CA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661CA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incstrkz">
    <w:name w:val="No Spacing"/>
    <w:uiPriority w:val="1"/>
    <w:qFormat/>
    <w:rsid w:val="00661CA0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61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61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3</cp:revision>
  <cp:lastPrinted>2015-06-17T13:37:00Z</cp:lastPrinted>
  <dcterms:created xsi:type="dcterms:W3CDTF">2015-06-17T13:36:00Z</dcterms:created>
  <dcterms:modified xsi:type="dcterms:W3CDTF">2015-06-17T13:37:00Z</dcterms:modified>
</cp:coreProperties>
</file>